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9E9C" w14:textId="2B75FE65" w:rsidR="005540FB" w:rsidRDefault="0048714A">
      <w:pPr>
        <w:spacing w:after="200" w:line="276" w:lineRule="auto"/>
        <w:rPr>
          <w:rFonts w:ascii="Calibri" w:eastAsia="Calibri" w:hAnsi="Calibri" w:cs="Calibri"/>
          <w:b/>
          <w:sz w:val="20"/>
          <w:szCs w:val="20"/>
        </w:rPr>
      </w:pPr>
      <w:r>
        <w:rPr>
          <w:rFonts w:ascii="Calibri" w:eastAsia="Calibri" w:hAnsi="Calibri" w:cs="Calibri"/>
          <w:b/>
          <w:sz w:val="20"/>
          <w:szCs w:val="20"/>
        </w:rPr>
        <w:t xml:space="preserve">First Light Volunteer Coordinator and </w:t>
      </w:r>
      <w:proofErr w:type="spellStart"/>
      <w:r>
        <w:rPr>
          <w:rFonts w:ascii="Calibri" w:eastAsia="Calibri" w:hAnsi="Calibri" w:cs="Calibri"/>
          <w:b/>
          <w:sz w:val="20"/>
          <w:szCs w:val="20"/>
        </w:rPr>
        <w:t>Castlefield</w:t>
      </w:r>
      <w:proofErr w:type="spellEnd"/>
      <w:r>
        <w:rPr>
          <w:rFonts w:ascii="Calibri" w:eastAsia="Calibri" w:hAnsi="Calibri" w:cs="Calibri"/>
          <w:b/>
          <w:sz w:val="20"/>
          <w:szCs w:val="20"/>
        </w:rPr>
        <w:t xml:space="preserve"> Gallery New Art Space Warrington Supervisor- Job Description </w:t>
      </w: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8"/>
        <w:gridCol w:w="123"/>
        <w:gridCol w:w="3507"/>
        <w:gridCol w:w="1540"/>
        <w:gridCol w:w="1918"/>
      </w:tblGrid>
      <w:tr w:rsidR="005540FB" w14:paraId="3AE77322" w14:textId="77777777">
        <w:tc>
          <w:tcPr>
            <w:tcW w:w="9286" w:type="dxa"/>
            <w:gridSpan w:val="5"/>
            <w:tcBorders>
              <w:top w:val="nil"/>
              <w:left w:val="nil"/>
              <w:right w:val="nil"/>
            </w:tcBorders>
          </w:tcPr>
          <w:p w14:paraId="5652A096" w14:textId="77777777" w:rsidR="005540FB" w:rsidRDefault="0048714A">
            <w:pPr>
              <w:spacing w:before="90" w:after="54" w:line="276" w:lineRule="auto"/>
              <w:rPr>
                <w:rFonts w:ascii="Calibri" w:eastAsia="Calibri" w:hAnsi="Calibri" w:cs="Calibri"/>
                <w:b/>
                <w:sz w:val="20"/>
                <w:szCs w:val="20"/>
              </w:rPr>
            </w:pPr>
            <w:r>
              <w:rPr>
                <w:rFonts w:ascii="Calibri" w:eastAsia="Calibri" w:hAnsi="Calibri" w:cs="Calibri"/>
                <w:b/>
                <w:sz w:val="20"/>
                <w:szCs w:val="20"/>
              </w:rPr>
              <w:t>1. Post</w:t>
            </w:r>
          </w:p>
        </w:tc>
      </w:tr>
      <w:tr w:rsidR="005540FB" w14:paraId="78DEE603" w14:textId="77777777">
        <w:tc>
          <w:tcPr>
            <w:tcW w:w="2198" w:type="dxa"/>
            <w:shd w:val="clear" w:color="auto" w:fill="A6A6A6"/>
          </w:tcPr>
          <w:p w14:paraId="5C38B49E"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sz w:val="20"/>
                <w:szCs w:val="20"/>
              </w:rPr>
              <w:t>Post:</w:t>
            </w:r>
          </w:p>
        </w:tc>
        <w:tc>
          <w:tcPr>
            <w:tcW w:w="7088" w:type="dxa"/>
            <w:gridSpan w:val="4"/>
          </w:tcPr>
          <w:p w14:paraId="0676065E"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sz w:val="20"/>
                <w:szCs w:val="20"/>
              </w:rPr>
              <w:t xml:space="preserve">First Light Volunteer Coordinator and </w:t>
            </w:r>
            <w:proofErr w:type="spellStart"/>
            <w:r>
              <w:rPr>
                <w:rFonts w:ascii="Calibri" w:eastAsia="Calibri" w:hAnsi="Calibri" w:cs="Calibri"/>
                <w:sz w:val="20"/>
                <w:szCs w:val="20"/>
              </w:rPr>
              <w:t>Castlefield</w:t>
            </w:r>
            <w:proofErr w:type="spellEnd"/>
            <w:r>
              <w:rPr>
                <w:rFonts w:ascii="Calibri" w:eastAsia="Calibri" w:hAnsi="Calibri" w:cs="Calibri"/>
                <w:sz w:val="20"/>
                <w:szCs w:val="20"/>
              </w:rPr>
              <w:t xml:space="preserve"> Gallery New Art Space Warrington Supervisor</w:t>
            </w:r>
          </w:p>
        </w:tc>
      </w:tr>
      <w:tr w:rsidR="005540FB" w14:paraId="75D251F1" w14:textId="77777777">
        <w:tc>
          <w:tcPr>
            <w:tcW w:w="2198" w:type="dxa"/>
            <w:tcBorders>
              <w:bottom w:val="single" w:sz="4" w:space="0" w:color="000000"/>
            </w:tcBorders>
            <w:shd w:val="clear" w:color="auto" w:fill="A6A6A6"/>
          </w:tcPr>
          <w:p w14:paraId="1A2B0531"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sz w:val="20"/>
                <w:szCs w:val="20"/>
              </w:rPr>
              <w:t>Contract:</w:t>
            </w:r>
          </w:p>
        </w:tc>
        <w:tc>
          <w:tcPr>
            <w:tcW w:w="7088" w:type="dxa"/>
            <w:gridSpan w:val="4"/>
            <w:tcBorders>
              <w:bottom w:val="single" w:sz="4" w:space="0" w:color="000000"/>
            </w:tcBorders>
          </w:tcPr>
          <w:p w14:paraId="7F72E544" w14:textId="7E9234EB" w:rsidR="005540FB" w:rsidRDefault="00D22F9B">
            <w:pPr>
              <w:spacing w:before="90" w:after="54" w:line="276" w:lineRule="auto"/>
              <w:rPr>
                <w:rFonts w:ascii="Calibri" w:eastAsia="Calibri" w:hAnsi="Calibri" w:cs="Calibri"/>
                <w:sz w:val="20"/>
                <w:szCs w:val="20"/>
              </w:rPr>
            </w:pPr>
            <w:r>
              <w:rPr>
                <w:rFonts w:ascii="Calibri" w:eastAsia="Calibri" w:hAnsi="Calibri" w:cs="Calibri"/>
                <w:sz w:val="20"/>
                <w:szCs w:val="20"/>
              </w:rPr>
              <w:t>10</w:t>
            </w:r>
            <w:r w:rsidR="0048714A">
              <w:rPr>
                <w:rFonts w:ascii="Calibri" w:eastAsia="Calibri" w:hAnsi="Calibri" w:cs="Calibri"/>
                <w:sz w:val="20"/>
                <w:szCs w:val="20"/>
              </w:rPr>
              <w:t xml:space="preserve"> May – 04 July 2021</w:t>
            </w:r>
            <w:r>
              <w:rPr>
                <w:rFonts w:ascii="Calibri" w:eastAsia="Calibri" w:hAnsi="Calibri" w:cs="Calibri"/>
                <w:sz w:val="20"/>
                <w:szCs w:val="20"/>
              </w:rPr>
              <w:t xml:space="preserve"> – 3 days per week </w:t>
            </w:r>
          </w:p>
        </w:tc>
      </w:tr>
      <w:tr w:rsidR="005540FB" w14:paraId="38350C66" w14:textId="77777777">
        <w:tc>
          <w:tcPr>
            <w:tcW w:w="2198" w:type="dxa"/>
            <w:tcBorders>
              <w:bottom w:val="single" w:sz="4" w:space="0" w:color="000000"/>
            </w:tcBorders>
            <w:shd w:val="clear" w:color="auto" w:fill="A6A6A6"/>
          </w:tcPr>
          <w:p w14:paraId="209E8EA7"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sz w:val="20"/>
                <w:szCs w:val="20"/>
              </w:rPr>
              <w:t>Salary:</w:t>
            </w:r>
          </w:p>
        </w:tc>
        <w:tc>
          <w:tcPr>
            <w:tcW w:w="3630" w:type="dxa"/>
            <w:gridSpan w:val="2"/>
            <w:tcBorders>
              <w:bottom w:val="single" w:sz="4" w:space="0" w:color="000000"/>
            </w:tcBorders>
          </w:tcPr>
          <w:p w14:paraId="7DD35922" w14:textId="5F816E0B" w:rsidR="005540FB" w:rsidRDefault="0048714A">
            <w:pPr>
              <w:spacing w:line="276" w:lineRule="auto"/>
              <w:rPr>
                <w:rFonts w:ascii="Calibri" w:eastAsia="Calibri" w:hAnsi="Calibri" w:cs="Calibri"/>
                <w:sz w:val="20"/>
                <w:szCs w:val="20"/>
              </w:rPr>
            </w:pPr>
            <w:r>
              <w:rPr>
                <w:rFonts w:ascii="Calibri" w:eastAsia="Calibri" w:hAnsi="Calibri" w:cs="Calibri"/>
                <w:sz w:val="20"/>
                <w:szCs w:val="20"/>
              </w:rPr>
              <w:t>Living Wage - £57 per day</w:t>
            </w:r>
            <w:r w:rsidR="00D22F9B">
              <w:rPr>
                <w:rFonts w:ascii="Calibri" w:eastAsia="Calibri" w:hAnsi="Calibri" w:cs="Calibri"/>
                <w:sz w:val="20"/>
                <w:szCs w:val="20"/>
              </w:rPr>
              <w:t xml:space="preserve"> (6 hours at £9.50 with unpaid </w:t>
            </w:r>
            <w:proofErr w:type="gramStart"/>
            <w:r w:rsidR="00D22F9B">
              <w:rPr>
                <w:rFonts w:ascii="Calibri" w:eastAsia="Calibri" w:hAnsi="Calibri" w:cs="Calibri"/>
                <w:sz w:val="20"/>
                <w:szCs w:val="20"/>
              </w:rPr>
              <w:t>30 minute</w:t>
            </w:r>
            <w:proofErr w:type="gramEnd"/>
            <w:r w:rsidR="00D22F9B">
              <w:rPr>
                <w:rFonts w:ascii="Calibri" w:eastAsia="Calibri" w:hAnsi="Calibri" w:cs="Calibri"/>
                <w:sz w:val="20"/>
                <w:szCs w:val="20"/>
              </w:rPr>
              <w:t xml:space="preserve"> lunch break)</w:t>
            </w:r>
          </w:p>
        </w:tc>
        <w:tc>
          <w:tcPr>
            <w:tcW w:w="1540" w:type="dxa"/>
            <w:tcBorders>
              <w:bottom w:val="single" w:sz="4" w:space="0" w:color="000000"/>
            </w:tcBorders>
            <w:shd w:val="clear" w:color="auto" w:fill="A6A6A6"/>
          </w:tcPr>
          <w:p w14:paraId="300F5D98" w14:textId="6596281F" w:rsidR="005540FB" w:rsidRDefault="00D22F9B">
            <w:pPr>
              <w:spacing w:before="90" w:after="54" w:line="276" w:lineRule="auto"/>
              <w:rPr>
                <w:rFonts w:ascii="Calibri" w:eastAsia="Calibri" w:hAnsi="Calibri" w:cs="Calibri"/>
                <w:sz w:val="20"/>
                <w:szCs w:val="20"/>
              </w:rPr>
            </w:pPr>
            <w:r>
              <w:rPr>
                <w:rFonts w:ascii="Calibri" w:eastAsia="Calibri" w:hAnsi="Calibri" w:cs="Calibri"/>
                <w:sz w:val="20"/>
                <w:szCs w:val="20"/>
              </w:rPr>
              <w:t xml:space="preserve">Closing </w:t>
            </w:r>
            <w:r w:rsidR="0048714A">
              <w:rPr>
                <w:rFonts w:ascii="Calibri" w:eastAsia="Calibri" w:hAnsi="Calibri" w:cs="Calibri"/>
                <w:sz w:val="20"/>
                <w:szCs w:val="20"/>
              </w:rPr>
              <w:t>Date:</w:t>
            </w:r>
          </w:p>
        </w:tc>
        <w:tc>
          <w:tcPr>
            <w:tcW w:w="1918" w:type="dxa"/>
            <w:tcBorders>
              <w:bottom w:val="single" w:sz="4" w:space="0" w:color="000000"/>
            </w:tcBorders>
          </w:tcPr>
          <w:p w14:paraId="58866DF4" w14:textId="461A6B46" w:rsidR="005540FB" w:rsidRDefault="00D22F9B">
            <w:pPr>
              <w:spacing w:before="90" w:after="54" w:line="276" w:lineRule="auto"/>
              <w:rPr>
                <w:rFonts w:ascii="Calibri" w:eastAsia="Calibri" w:hAnsi="Calibri" w:cs="Calibri"/>
                <w:sz w:val="20"/>
                <w:szCs w:val="20"/>
              </w:rPr>
            </w:pPr>
            <w:r>
              <w:rPr>
                <w:rFonts w:ascii="Calibri" w:eastAsia="Calibri" w:hAnsi="Calibri" w:cs="Calibri"/>
                <w:sz w:val="20"/>
                <w:szCs w:val="20"/>
              </w:rPr>
              <w:t>03</w:t>
            </w:r>
            <w:r w:rsidR="0048714A">
              <w:rPr>
                <w:rFonts w:ascii="Calibri" w:eastAsia="Calibri" w:hAnsi="Calibri" w:cs="Calibri"/>
                <w:sz w:val="20"/>
                <w:szCs w:val="20"/>
              </w:rPr>
              <w:t>.0</w:t>
            </w:r>
            <w:r>
              <w:rPr>
                <w:rFonts w:ascii="Calibri" w:eastAsia="Calibri" w:hAnsi="Calibri" w:cs="Calibri"/>
                <w:sz w:val="20"/>
                <w:szCs w:val="20"/>
              </w:rPr>
              <w:t>5</w:t>
            </w:r>
            <w:r w:rsidR="0048714A">
              <w:rPr>
                <w:rFonts w:ascii="Calibri" w:eastAsia="Calibri" w:hAnsi="Calibri" w:cs="Calibri"/>
                <w:sz w:val="20"/>
                <w:szCs w:val="20"/>
              </w:rPr>
              <w:t>.2021</w:t>
            </w:r>
          </w:p>
        </w:tc>
      </w:tr>
      <w:tr w:rsidR="005540FB" w14:paraId="04C8AD23" w14:textId="77777777">
        <w:tc>
          <w:tcPr>
            <w:tcW w:w="9286" w:type="dxa"/>
            <w:gridSpan w:val="5"/>
            <w:tcBorders>
              <w:left w:val="nil"/>
              <w:right w:val="nil"/>
            </w:tcBorders>
          </w:tcPr>
          <w:p w14:paraId="662967F7" w14:textId="77777777" w:rsidR="005540FB" w:rsidRDefault="005540FB">
            <w:pPr>
              <w:spacing w:before="90" w:after="54" w:line="276" w:lineRule="auto"/>
              <w:rPr>
                <w:rFonts w:ascii="Calibri" w:eastAsia="Calibri" w:hAnsi="Calibri" w:cs="Calibri"/>
                <w:b/>
                <w:sz w:val="20"/>
                <w:szCs w:val="20"/>
              </w:rPr>
            </w:pPr>
          </w:p>
          <w:p w14:paraId="5D86506F" w14:textId="77777777" w:rsidR="005540FB" w:rsidRDefault="0048714A">
            <w:pPr>
              <w:spacing w:before="90" w:after="54" w:line="276" w:lineRule="auto"/>
              <w:rPr>
                <w:rFonts w:ascii="Calibri" w:eastAsia="Calibri" w:hAnsi="Calibri" w:cs="Calibri"/>
                <w:b/>
                <w:sz w:val="20"/>
                <w:szCs w:val="20"/>
              </w:rPr>
            </w:pPr>
            <w:r>
              <w:rPr>
                <w:rFonts w:ascii="Calibri" w:eastAsia="Calibri" w:hAnsi="Calibri" w:cs="Calibri"/>
                <w:b/>
                <w:sz w:val="20"/>
                <w:szCs w:val="20"/>
              </w:rPr>
              <w:t>2. Supervisory responsibilities/position in structure</w:t>
            </w:r>
          </w:p>
        </w:tc>
      </w:tr>
      <w:tr w:rsidR="005540FB" w14:paraId="4560A1A3" w14:textId="77777777">
        <w:tc>
          <w:tcPr>
            <w:tcW w:w="2321" w:type="dxa"/>
            <w:gridSpan w:val="2"/>
            <w:shd w:val="clear" w:color="auto" w:fill="A6A6A6"/>
          </w:tcPr>
          <w:p w14:paraId="21A6C007"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sz w:val="20"/>
                <w:szCs w:val="20"/>
              </w:rPr>
              <w:t>Responsible to:</w:t>
            </w:r>
          </w:p>
        </w:tc>
        <w:tc>
          <w:tcPr>
            <w:tcW w:w="6965" w:type="dxa"/>
            <w:gridSpan w:val="3"/>
          </w:tcPr>
          <w:p w14:paraId="15219BBF"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sz w:val="20"/>
                <w:szCs w:val="20"/>
              </w:rPr>
              <w:t>Natalie Meer, Open Eye Gallery Operations Coordinator</w:t>
            </w:r>
          </w:p>
        </w:tc>
      </w:tr>
      <w:tr w:rsidR="005540FB" w14:paraId="6AC71C4E" w14:textId="77777777">
        <w:tc>
          <w:tcPr>
            <w:tcW w:w="2321" w:type="dxa"/>
            <w:gridSpan w:val="2"/>
            <w:shd w:val="clear" w:color="auto" w:fill="A6A6A6"/>
          </w:tcPr>
          <w:p w14:paraId="2725CD59"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sz w:val="20"/>
                <w:szCs w:val="20"/>
              </w:rPr>
              <w:t>Responsible for:</w:t>
            </w:r>
          </w:p>
        </w:tc>
        <w:tc>
          <w:tcPr>
            <w:tcW w:w="6965" w:type="dxa"/>
            <w:gridSpan w:val="3"/>
          </w:tcPr>
          <w:p w14:paraId="70438EB8"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sz w:val="20"/>
                <w:szCs w:val="20"/>
              </w:rPr>
              <w:t xml:space="preserve">First Light Exhibition invigilation volunteers </w:t>
            </w:r>
          </w:p>
        </w:tc>
      </w:tr>
      <w:tr w:rsidR="005540FB" w14:paraId="26A27034" w14:textId="77777777">
        <w:tc>
          <w:tcPr>
            <w:tcW w:w="9286" w:type="dxa"/>
            <w:gridSpan w:val="5"/>
            <w:tcBorders>
              <w:left w:val="nil"/>
              <w:right w:val="nil"/>
            </w:tcBorders>
          </w:tcPr>
          <w:p w14:paraId="7395D917" w14:textId="77777777" w:rsidR="005540FB" w:rsidRDefault="005540FB">
            <w:pPr>
              <w:spacing w:before="90" w:after="54" w:line="276" w:lineRule="auto"/>
              <w:rPr>
                <w:rFonts w:ascii="Calibri" w:eastAsia="Calibri" w:hAnsi="Calibri" w:cs="Calibri"/>
                <w:b/>
                <w:sz w:val="20"/>
                <w:szCs w:val="20"/>
              </w:rPr>
            </w:pPr>
          </w:p>
          <w:p w14:paraId="56B631D4"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b/>
                <w:sz w:val="20"/>
                <w:szCs w:val="20"/>
              </w:rPr>
              <w:t>3. Main function of job</w:t>
            </w:r>
            <w:r>
              <w:rPr>
                <w:rFonts w:ascii="Calibri" w:eastAsia="Calibri" w:hAnsi="Calibri" w:cs="Calibri"/>
                <w:sz w:val="20"/>
                <w:szCs w:val="20"/>
              </w:rPr>
              <w:t xml:space="preserve"> (Note: in addition to these functions employees are required to carry out such other duties as may reasonably be required)</w:t>
            </w:r>
          </w:p>
        </w:tc>
      </w:tr>
      <w:tr w:rsidR="005540FB" w14:paraId="64679AA3" w14:textId="77777777">
        <w:tc>
          <w:tcPr>
            <w:tcW w:w="9286" w:type="dxa"/>
            <w:gridSpan w:val="5"/>
            <w:tcBorders>
              <w:bottom w:val="single" w:sz="4" w:space="0" w:color="000000"/>
            </w:tcBorders>
          </w:tcPr>
          <w:p w14:paraId="40B73ABB" w14:textId="77777777" w:rsidR="005540FB" w:rsidRDefault="005540FB">
            <w:pPr>
              <w:spacing w:line="276" w:lineRule="auto"/>
              <w:rPr>
                <w:rFonts w:ascii="Calibri" w:eastAsia="Calibri" w:hAnsi="Calibri" w:cs="Calibri"/>
                <w:sz w:val="20"/>
                <w:szCs w:val="20"/>
              </w:rPr>
            </w:pPr>
          </w:p>
          <w:p w14:paraId="1230DBA1" w14:textId="07EE0405" w:rsidR="005540FB" w:rsidRDefault="0048714A">
            <w:pPr>
              <w:spacing w:line="276" w:lineRule="auto"/>
              <w:ind w:left="360" w:hanging="360"/>
              <w:rPr>
                <w:rFonts w:ascii="Calibri" w:eastAsia="Calibri" w:hAnsi="Calibri" w:cs="Calibri"/>
                <w:color w:val="222222"/>
                <w:sz w:val="20"/>
                <w:szCs w:val="20"/>
              </w:rPr>
            </w:pPr>
            <w:r>
              <w:rPr>
                <w:rFonts w:ascii="Calibri" w:eastAsia="Calibri" w:hAnsi="Calibri" w:cs="Calibri"/>
                <w:color w:val="222222"/>
                <w:sz w:val="20"/>
                <w:szCs w:val="20"/>
              </w:rPr>
              <w:t xml:space="preserve"> </w:t>
            </w:r>
            <w:r>
              <w:rPr>
                <w:rFonts w:ascii="Calibri" w:eastAsia="Calibri" w:hAnsi="Calibri" w:cs="Calibri"/>
                <w:sz w:val="20"/>
                <w:szCs w:val="20"/>
              </w:rPr>
              <w:t>First Light Volunteer Coordinator and New Art Spaces Warrington site Supervisor will be</w:t>
            </w:r>
            <w:r>
              <w:rPr>
                <w:rFonts w:ascii="Calibri" w:eastAsia="Calibri" w:hAnsi="Calibri" w:cs="Calibri"/>
                <w:b/>
                <w:sz w:val="20"/>
                <w:szCs w:val="20"/>
              </w:rPr>
              <w:t xml:space="preserve"> </w:t>
            </w:r>
            <w:r>
              <w:rPr>
                <w:rFonts w:ascii="Calibri" w:eastAsia="Calibri" w:hAnsi="Calibri" w:cs="Calibri"/>
                <w:color w:val="222222"/>
                <w:sz w:val="20"/>
                <w:szCs w:val="20"/>
              </w:rPr>
              <w:t xml:space="preserve">responsible for managing the volunteer programme for the First Light exhibition, and supervising the gallery and volunteers in line with Health and Safety and COVID guidelines. </w:t>
            </w:r>
          </w:p>
          <w:p w14:paraId="511CD60F" w14:textId="65F410AD" w:rsidR="007F41EB" w:rsidRDefault="007F41EB">
            <w:pPr>
              <w:spacing w:line="276" w:lineRule="auto"/>
              <w:ind w:left="360" w:hanging="360"/>
              <w:rPr>
                <w:rFonts w:ascii="Calibri" w:eastAsia="Calibri" w:hAnsi="Calibri" w:cs="Calibri"/>
                <w:color w:val="222222"/>
                <w:sz w:val="20"/>
                <w:szCs w:val="20"/>
              </w:rPr>
            </w:pPr>
            <w:r>
              <w:rPr>
                <w:rFonts w:ascii="Calibri" w:eastAsia="Calibri" w:hAnsi="Calibri" w:cs="Calibri"/>
                <w:sz w:val="20"/>
                <w:szCs w:val="20"/>
              </w:rPr>
              <w:t xml:space="preserve">The exhibition will be held in </w:t>
            </w:r>
            <w:proofErr w:type="spellStart"/>
            <w:r w:rsidRPr="007F41EB">
              <w:rPr>
                <w:rFonts w:ascii="Calibri" w:eastAsia="Calibri" w:hAnsi="Calibri" w:cs="Calibri"/>
                <w:sz w:val="20"/>
                <w:szCs w:val="20"/>
              </w:rPr>
              <w:t>Castlefield</w:t>
            </w:r>
            <w:proofErr w:type="spellEnd"/>
            <w:r w:rsidRPr="007F41EB">
              <w:rPr>
                <w:rFonts w:ascii="Calibri" w:eastAsia="Calibri" w:hAnsi="Calibri" w:cs="Calibri"/>
                <w:sz w:val="20"/>
                <w:szCs w:val="20"/>
              </w:rPr>
              <w:t xml:space="preserve"> Gallery New Art Space</w:t>
            </w:r>
            <w:r>
              <w:rPr>
                <w:rFonts w:ascii="Calibri" w:eastAsia="Calibri" w:hAnsi="Calibri" w:cs="Calibri"/>
                <w:sz w:val="20"/>
                <w:szCs w:val="20"/>
              </w:rPr>
              <w:t xml:space="preserve">, in the old Marks and Spencer’s unit in </w:t>
            </w:r>
            <w:r w:rsidR="00D31A06">
              <w:rPr>
                <w:rFonts w:ascii="Calibri" w:eastAsia="Calibri" w:hAnsi="Calibri" w:cs="Calibri"/>
                <w:sz w:val="20"/>
                <w:szCs w:val="20"/>
              </w:rPr>
              <w:t>Warrington</w:t>
            </w:r>
            <w:r>
              <w:rPr>
                <w:rFonts w:ascii="Calibri" w:eastAsia="Calibri" w:hAnsi="Calibri" w:cs="Calibri"/>
                <w:sz w:val="20"/>
                <w:szCs w:val="20"/>
              </w:rPr>
              <w:t xml:space="preserve"> town centre. </w:t>
            </w:r>
          </w:p>
          <w:p w14:paraId="5054E87B" w14:textId="671E585D" w:rsidR="00612F72" w:rsidRDefault="00612F72">
            <w:pPr>
              <w:spacing w:line="276" w:lineRule="auto"/>
              <w:ind w:left="360" w:hanging="360"/>
              <w:rPr>
                <w:rFonts w:ascii="Calibri" w:eastAsia="Calibri" w:hAnsi="Calibri" w:cs="Calibri"/>
                <w:color w:val="222222"/>
                <w:sz w:val="20"/>
                <w:szCs w:val="20"/>
              </w:rPr>
            </w:pPr>
          </w:p>
        </w:tc>
      </w:tr>
      <w:tr w:rsidR="005540FB" w14:paraId="58CC0997" w14:textId="77777777">
        <w:tc>
          <w:tcPr>
            <w:tcW w:w="9286" w:type="dxa"/>
            <w:gridSpan w:val="5"/>
            <w:tcBorders>
              <w:left w:val="nil"/>
              <w:bottom w:val="single" w:sz="4" w:space="0" w:color="000000"/>
              <w:right w:val="nil"/>
            </w:tcBorders>
          </w:tcPr>
          <w:p w14:paraId="75A444E4" w14:textId="77777777" w:rsidR="005540FB" w:rsidRDefault="005540FB">
            <w:pPr>
              <w:spacing w:before="90" w:after="54" w:line="276" w:lineRule="auto"/>
              <w:rPr>
                <w:rFonts w:ascii="Calibri" w:eastAsia="Calibri" w:hAnsi="Calibri" w:cs="Calibri"/>
                <w:sz w:val="20"/>
                <w:szCs w:val="20"/>
              </w:rPr>
            </w:pPr>
          </w:p>
          <w:p w14:paraId="39F3CB53" w14:textId="77777777" w:rsidR="005540FB" w:rsidRDefault="0048714A">
            <w:pPr>
              <w:spacing w:before="90" w:after="54" w:line="276" w:lineRule="auto"/>
              <w:rPr>
                <w:rFonts w:ascii="Calibri" w:eastAsia="Calibri" w:hAnsi="Calibri" w:cs="Calibri"/>
                <w:sz w:val="20"/>
                <w:szCs w:val="20"/>
              </w:rPr>
            </w:pPr>
            <w:r>
              <w:rPr>
                <w:rFonts w:ascii="Calibri" w:eastAsia="Calibri" w:hAnsi="Calibri" w:cs="Calibri"/>
                <w:b/>
                <w:sz w:val="20"/>
                <w:szCs w:val="20"/>
              </w:rPr>
              <w:t>4. Main duties</w:t>
            </w:r>
            <w:r>
              <w:rPr>
                <w:rFonts w:ascii="Calibri" w:eastAsia="Calibri" w:hAnsi="Calibri" w:cs="Calibri"/>
                <w:sz w:val="20"/>
                <w:szCs w:val="20"/>
              </w:rPr>
              <w:t xml:space="preserve"> </w:t>
            </w:r>
          </w:p>
        </w:tc>
      </w:tr>
      <w:tr w:rsidR="005540FB" w14:paraId="4E60716E" w14:textId="77777777">
        <w:tc>
          <w:tcPr>
            <w:tcW w:w="9286" w:type="dxa"/>
            <w:gridSpan w:val="5"/>
            <w:shd w:val="clear" w:color="auto" w:fill="B3B3B3"/>
          </w:tcPr>
          <w:p w14:paraId="2698C8EA" w14:textId="77777777" w:rsidR="005540FB" w:rsidRDefault="0048714A">
            <w:pPr>
              <w:spacing w:before="90" w:after="54" w:line="276" w:lineRule="auto"/>
              <w:rPr>
                <w:rFonts w:ascii="Calibri" w:eastAsia="Calibri" w:hAnsi="Calibri" w:cs="Calibri"/>
                <w:color w:val="B0B1A6"/>
                <w:sz w:val="20"/>
                <w:szCs w:val="20"/>
              </w:rPr>
            </w:pPr>
            <w:r>
              <w:rPr>
                <w:rFonts w:ascii="Calibri" w:eastAsia="Calibri" w:hAnsi="Calibri" w:cs="Calibri"/>
                <w:sz w:val="20"/>
                <w:szCs w:val="20"/>
              </w:rPr>
              <w:t>Duties/Responsibilities</w:t>
            </w:r>
          </w:p>
        </w:tc>
      </w:tr>
      <w:tr w:rsidR="005540FB" w14:paraId="1AB32108" w14:textId="77777777">
        <w:tc>
          <w:tcPr>
            <w:tcW w:w="9286" w:type="dxa"/>
            <w:gridSpan w:val="5"/>
            <w:tcBorders>
              <w:bottom w:val="single" w:sz="4" w:space="0" w:color="000000"/>
            </w:tcBorders>
          </w:tcPr>
          <w:p w14:paraId="64EC5A2E" w14:textId="77777777" w:rsidR="005540FB" w:rsidRDefault="005540FB">
            <w:pPr>
              <w:rPr>
                <w:rFonts w:ascii="Calibri" w:eastAsia="Calibri" w:hAnsi="Calibri" w:cs="Calibri"/>
                <w:sz w:val="20"/>
                <w:szCs w:val="20"/>
              </w:rPr>
            </w:pPr>
          </w:p>
          <w:p w14:paraId="5A4C9304" w14:textId="77777777" w:rsidR="005540FB" w:rsidRDefault="0048714A">
            <w:pPr>
              <w:rPr>
                <w:rFonts w:ascii="Calibri" w:eastAsia="Calibri" w:hAnsi="Calibri" w:cs="Calibri"/>
                <w:b/>
                <w:sz w:val="20"/>
                <w:szCs w:val="20"/>
              </w:rPr>
            </w:pPr>
            <w:r>
              <w:rPr>
                <w:rFonts w:ascii="Calibri" w:eastAsia="Calibri" w:hAnsi="Calibri" w:cs="Calibri"/>
                <w:b/>
                <w:sz w:val="20"/>
                <w:szCs w:val="20"/>
              </w:rPr>
              <w:t xml:space="preserve">Volunteer Coordinator </w:t>
            </w:r>
          </w:p>
          <w:p w14:paraId="46B0E768" w14:textId="77777777" w:rsidR="005540FB" w:rsidRDefault="0048714A">
            <w:pPr>
              <w:numPr>
                <w:ilvl w:val="0"/>
                <w:numId w:val="1"/>
              </w:numPr>
              <w:pBdr>
                <w:top w:val="nil"/>
                <w:left w:val="nil"/>
                <w:bottom w:val="nil"/>
                <w:right w:val="nil"/>
                <w:between w:val="nil"/>
              </w:pBdr>
              <w:rPr>
                <w:rFonts w:ascii="Calibri" w:eastAsia="Calibri" w:hAnsi="Calibri" w:cs="Calibri"/>
                <w:sz w:val="16"/>
                <w:szCs w:val="16"/>
              </w:rPr>
            </w:pPr>
            <w:r>
              <w:rPr>
                <w:rFonts w:ascii="Calibri" w:eastAsia="Calibri" w:hAnsi="Calibri" w:cs="Calibri"/>
                <w:sz w:val="20"/>
                <w:szCs w:val="20"/>
              </w:rPr>
              <w:t>Managing a bespoke invigilation volunteer programme, including working with Warrington Voluntary Action and various other volunteer groups to ensure ongoing recruitment as necessary until the exhibition closes on 04 July 2021.</w:t>
            </w:r>
          </w:p>
          <w:p w14:paraId="0BAA4A4A" w14:textId="18CF4128" w:rsidR="005540FB" w:rsidRDefault="00737F92">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Interviewing</w:t>
            </w:r>
            <w:r w:rsidR="0048714A">
              <w:rPr>
                <w:rFonts w:ascii="Calibri" w:eastAsia="Calibri" w:hAnsi="Calibri" w:cs="Calibri"/>
                <w:color w:val="000000"/>
                <w:sz w:val="20"/>
                <w:szCs w:val="20"/>
              </w:rPr>
              <w:t xml:space="preserve"> volunteers.</w:t>
            </w:r>
          </w:p>
          <w:p w14:paraId="1EF0B3A1"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Delivering exhibition and venue specific training to the volunteers </w:t>
            </w:r>
          </w:p>
          <w:p w14:paraId="1327EA8D"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Ensuring adequate volunteer cover across all partner venues, including coordination and distribution of rota</w:t>
            </w:r>
          </w:p>
          <w:p w14:paraId="7D5DEC80"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Adhering to health and safety regulations, and ensuring volunteers are in a safe working environment</w:t>
            </w:r>
          </w:p>
          <w:p w14:paraId="1746DD11"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Providing training on managing COVID </w:t>
            </w:r>
            <w:r>
              <w:rPr>
                <w:rFonts w:ascii="Calibri" w:eastAsia="Calibri" w:hAnsi="Calibri" w:cs="Calibri"/>
                <w:sz w:val="20"/>
                <w:szCs w:val="20"/>
              </w:rPr>
              <w:t>guidelines</w:t>
            </w:r>
          </w:p>
          <w:p w14:paraId="149BA4AD"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Managing volunteer expenses, including handling petty cash and recording expenses</w:t>
            </w:r>
          </w:p>
          <w:p w14:paraId="32094FF9"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Keeping up to date records for volunteers, including emergency contact details</w:t>
            </w:r>
          </w:p>
          <w:p w14:paraId="2A4DD61B" w14:textId="77777777" w:rsidR="005540FB" w:rsidRDefault="005540FB">
            <w:pPr>
              <w:pBdr>
                <w:top w:val="nil"/>
                <w:left w:val="nil"/>
                <w:bottom w:val="nil"/>
                <w:right w:val="nil"/>
                <w:between w:val="nil"/>
              </w:pBdr>
              <w:ind w:left="720"/>
              <w:rPr>
                <w:rFonts w:ascii="Calibri" w:eastAsia="Calibri" w:hAnsi="Calibri" w:cs="Calibri"/>
                <w:color w:val="000000"/>
                <w:sz w:val="20"/>
                <w:szCs w:val="20"/>
              </w:rPr>
            </w:pPr>
          </w:p>
          <w:p w14:paraId="071B8AB3" w14:textId="77777777" w:rsidR="005540FB" w:rsidRDefault="0048714A">
            <w:pPr>
              <w:rPr>
                <w:rFonts w:ascii="Calibri" w:eastAsia="Calibri" w:hAnsi="Calibri" w:cs="Calibri"/>
                <w:sz w:val="20"/>
                <w:szCs w:val="20"/>
              </w:rPr>
            </w:pPr>
            <w:r>
              <w:rPr>
                <w:rFonts w:ascii="Calibri" w:eastAsia="Calibri" w:hAnsi="Calibri" w:cs="Calibri"/>
                <w:b/>
                <w:sz w:val="20"/>
                <w:szCs w:val="20"/>
              </w:rPr>
              <w:t xml:space="preserve">New Art Space </w:t>
            </w:r>
            <w:proofErr w:type="gramStart"/>
            <w:r>
              <w:rPr>
                <w:rFonts w:ascii="Calibri" w:eastAsia="Calibri" w:hAnsi="Calibri" w:cs="Calibri"/>
                <w:b/>
                <w:sz w:val="20"/>
                <w:szCs w:val="20"/>
              </w:rPr>
              <w:t>Warrington  venue</w:t>
            </w:r>
            <w:proofErr w:type="gramEnd"/>
            <w:r>
              <w:rPr>
                <w:rFonts w:ascii="Calibri" w:eastAsia="Calibri" w:hAnsi="Calibri" w:cs="Calibri"/>
                <w:b/>
                <w:sz w:val="20"/>
                <w:szCs w:val="20"/>
              </w:rPr>
              <w:t>/site Supervisor</w:t>
            </w:r>
          </w:p>
          <w:p w14:paraId="46A4B40B" w14:textId="4097232A"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Managing COVID Cleaning plan, Test and Trace and other mechanisms to ensure best practice </w:t>
            </w:r>
          </w:p>
          <w:p w14:paraId="379BDA9F"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Training volunteers to an acceptable level of knowledge about the works, ensuring clarity around essential steps to protecting vulnerable works</w:t>
            </w:r>
          </w:p>
          <w:p w14:paraId="711ECA52" w14:textId="77777777" w:rsidR="005540FB" w:rsidRDefault="0048714A">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Promoting a welcoming and friendly atmosphere in the exhibition space</w:t>
            </w:r>
          </w:p>
          <w:p w14:paraId="45448D59"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Ensuring condition of art work is regularly monitored in the space</w:t>
            </w:r>
          </w:p>
          <w:p w14:paraId="71EF55FD" w14:textId="77777777" w:rsidR="005540FB" w:rsidRDefault="0048714A">
            <w:pPr>
              <w:numPr>
                <w:ilvl w:val="0"/>
                <w:numId w:val="1"/>
              </w:numPr>
              <w:rPr>
                <w:rFonts w:ascii="Calibri" w:eastAsia="Calibri" w:hAnsi="Calibri" w:cs="Calibri"/>
                <w:sz w:val="20"/>
                <w:szCs w:val="20"/>
              </w:rPr>
            </w:pPr>
            <w:r>
              <w:rPr>
                <w:rFonts w:ascii="Calibri" w:eastAsia="Calibri" w:hAnsi="Calibri" w:cs="Calibri"/>
                <w:sz w:val="20"/>
                <w:szCs w:val="20"/>
              </w:rPr>
              <w:t xml:space="preserve">Maintaining and </w:t>
            </w:r>
            <w:proofErr w:type="gramStart"/>
            <w:r>
              <w:rPr>
                <w:rFonts w:ascii="Calibri" w:eastAsia="Calibri" w:hAnsi="Calibri" w:cs="Calibri"/>
                <w:sz w:val="20"/>
                <w:szCs w:val="20"/>
              </w:rPr>
              <w:t>monitoring  cleanliness</w:t>
            </w:r>
            <w:proofErr w:type="gramEnd"/>
            <w:r>
              <w:rPr>
                <w:rFonts w:ascii="Calibri" w:eastAsia="Calibri" w:hAnsi="Calibri" w:cs="Calibri"/>
                <w:sz w:val="20"/>
                <w:szCs w:val="20"/>
              </w:rPr>
              <w:t>/tidiness of the exhibition space on a daily basis.</w:t>
            </w:r>
          </w:p>
          <w:p w14:paraId="05C2AFC4"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Ensuring all technical aspects of the exhibition are running</w:t>
            </w:r>
          </w:p>
          <w:p w14:paraId="18DDB890"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Opening and closing the gallery</w:t>
            </w:r>
          </w:p>
          <w:p w14:paraId="0CFE354C"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Adhering to health and safety regulations of the venue and ensuring volunteers know the H&amp;S procedures</w:t>
            </w:r>
          </w:p>
          <w:p w14:paraId="0F4F54F1"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Manage the volunteers on a day to day basis and ensuring lunch breaks</w:t>
            </w:r>
          </w:p>
          <w:p w14:paraId="717A5B18" w14:textId="77777777" w:rsidR="005540FB" w:rsidRDefault="005540FB">
            <w:pPr>
              <w:pBdr>
                <w:top w:val="nil"/>
                <w:left w:val="nil"/>
                <w:bottom w:val="nil"/>
                <w:right w:val="nil"/>
                <w:between w:val="nil"/>
              </w:pBdr>
              <w:ind w:left="720"/>
              <w:rPr>
                <w:rFonts w:ascii="Calibri" w:eastAsia="Calibri" w:hAnsi="Calibri" w:cs="Calibri"/>
                <w:color w:val="000000"/>
                <w:sz w:val="20"/>
                <w:szCs w:val="20"/>
              </w:rPr>
            </w:pPr>
          </w:p>
          <w:p w14:paraId="7E0594BC" w14:textId="77777777" w:rsidR="005540FB" w:rsidRDefault="0048714A">
            <w:pPr>
              <w:rPr>
                <w:rFonts w:ascii="Calibri" w:eastAsia="Calibri" w:hAnsi="Calibri" w:cs="Calibri"/>
                <w:b/>
                <w:sz w:val="20"/>
                <w:szCs w:val="20"/>
              </w:rPr>
            </w:pPr>
            <w:r>
              <w:rPr>
                <w:rFonts w:ascii="Calibri" w:eastAsia="Calibri" w:hAnsi="Calibri" w:cs="Calibri"/>
                <w:b/>
                <w:sz w:val="20"/>
                <w:szCs w:val="20"/>
              </w:rPr>
              <w:t>Other Duties</w:t>
            </w:r>
          </w:p>
          <w:p w14:paraId="3727FB97"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Work as a key member of the First Light</w:t>
            </w:r>
            <w:r>
              <w:rPr>
                <w:rFonts w:ascii="Calibri" w:eastAsia="Calibri" w:hAnsi="Calibri" w:cs="Calibri"/>
                <w:sz w:val="20"/>
                <w:szCs w:val="20"/>
              </w:rPr>
              <w:t xml:space="preserve">/ Open Eye </w:t>
            </w:r>
            <w:r>
              <w:rPr>
                <w:rFonts w:ascii="Calibri" w:eastAsia="Calibri" w:hAnsi="Calibri" w:cs="Calibri"/>
                <w:color w:val="000000"/>
                <w:sz w:val="20"/>
                <w:szCs w:val="20"/>
              </w:rPr>
              <w:t>team and contribute to the achievement of its objectives.</w:t>
            </w:r>
          </w:p>
          <w:p w14:paraId="13EB9D1C" w14:textId="77777777" w:rsidR="005540FB" w:rsidRDefault="0048714A">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Any other duties that may be reasonably required by the Executive Director. </w:t>
            </w:r>
          </w:p>
          <w:p w14:paraId="50F6F910" w14:textId="77777777" w:rsidR="005540FB" w:rsidRDefault="005540FB">
            <w:pPr>
              <w:pBdr>
                <w:top w:val="nil"/>
                <w:left w:val="nil"/>
                <w:bottom w:val="nil"/>
                <w:right w:val="nil"/>
                <w:between w:val="nil"/>
              </w:pBdr>
              <w:ind w:left="720"/>
              <w:rPr>
                <w:rFonts w:ascii="Calibri" w:eastAsia="Calibri" w:hAnsi="Calibri" w:cs="Calibri"/>
                <w:color w:val="000000"/>
                <w:sz w:val="20"/>
                <w:szCs w:val="20"/>
              </w:rPr>
            </w:pPr>
          </w:p>
          <w:p w14:paraId="2DBDB600" w14:textId="77777777" w:rsidR="005540FB" w:rsidRDefault="0048714A">
            <w:pPr>
              <w:rPr>
                <w:rFonts w:ascii="Calibri" w:eastAsia="Calibri" w:hAnsi="Calibri" w:cs="Calibri"/>
                <w:sz w:val="20"/>
                <w:szCs w:val="20"/>
              </w:rPr>
            </w:pPr>
            <w:r>
              <w:rPr>
                <w:rFonts w:ascii="Calibri" w:eastAsia="Calibri" w:hAnsi="Calibri" w:cs="Calibri"/>
                <w:sz w:val="20"/>
                <w:szCs w:val="20"/>
              </w:rPr>
              <w:t xml:space="preserve">The job description will be reviewed as necessary and may be amended to meet the changing needs of COVID management. It will also be used as the basis for determination of objectives and the contents will be used as part of a performance development review. </w:t>
            </w:r>
          </w:p>
          <w:p w14:paraId="61FBFA03" w14:textId="77777777" w:rsidR="005540FB" w:rsidRDefault="005540FB">
            <w:pPr>
              <w:pBdr>
                <w:top w:val="nil"/>
                <w:left w:val="nil"/>
                <w:bottom w:val="nil"/>
                <w:right w:val="nil"/>
                <w:between w:val="nil"/>
              </w:pBdr>
              <w:ind w:left="720"/>
              <w:rPr>
                <w:rFonts w:ascii="Calibri" w:eastAsia="Calibri" w:hAnsi="Calibri" w:cs="Calibri"/>
                <w:color w:val="000000"/>
                <w:sz w:val="20"/>
                <w:szCs w:val="20"/>
              </w:rPr>
            </w:pPr>
          </w:p>
        </w:tc>
      </w:tr>
    </w:tbl>
    <w:p w14:paraId="6506DE82" w14:textId="77777777" w:rsidR="005540FB" w:rsidRDefault="005540FB">
      <w:pPr>
        <w:rPr>
          <w:rFonts w:ascii="Calibri" w:eastAsia="Calibri" w:hAnsi="Calibri" w:cs="Calibri"/>
          <w:sz w:val="20"/>
          <w:szCs w:val="20"/>
        </w:rPr>
      </w:pPr>
    </w:p>
    <w:p w14:paraId="539320AE" w14:textId="77777777" w:rsidR="005540FB" w:rsidRDefault="0048714A">
      <w:pPr>
        <w:rPr>
          <w:rFonts w:ascii="Calibri" w:eastAsia="Calibri" w:hAnsi="Calibri" w:cs="Calibri"/>
          <w:b/>
          <w:sz w:val="20"/>
          <w:szCs w:val="20"/>
        </w:rPr>
      </w:pPr>
      <w:r>
        <w:rPr>
          <w:rFonts w:ascii="Calibri" w:eastAsia="Calibri" w:hAnsi="Calibri" w:cs="Calibri"/>
          <w:b/>
          <w:sz w:val="20"/>
          <w:szCs w:val="20"/>
        </w:rPr>
        <w:t>5. Work schedule</w:t>
      </w:r>
    </w:p>
    <w:p w14:paraId="4E598BED" w14:textId="77777777" w:rsidR="005540FB" w:rsidRDefault="005540FB">
      <w:pPr>
        <w:rPr>
          <w:rFonts w:ascii="Calibri" w:eastAsia="Calibri" w:hAnsi="Calibri" w:cs="Calibri"/>
          <w:b/>
          <w:sz w:val="20"/>
          <w:szCs w:val="20"/>
        </w:rPr>
      </w:pPr>
    </w:p>
    <w:tbl>
      <w:tblPr>
        <w:tblStyle w:val="a0"/>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5540FB" w14:paraId="01AE1A7A" w14:textId="77777777">
        <w:tc>
          <w:tcPr>
            <w:tcW w:w="9286" w:type="dxa"/>
            <w:tcBorders>
              <w:bottom w:val="single" w:sz="4" w:space="0" w:color="000000"/>
            </w:tcBorders>
          </w:tcPr>
          <w:p w14:paraId="5C59DF55" w14:textId="77777777" w:rsidR="005540FB" w:rsidRDefault="005540FB">
            <w:pPr>
              <w:spacing w:line="276" w:lineRule="auto"/>
              <w:rPr>
                <w:rFonts w:ascii="Calibri" w:eastAsia="Calibri" w:hAnsi="Calibri" w:cs="Calibri"/>
                <w:sz w:val="20"/>
                <w:szCs w:val="20"/>
              </w:rPr>
            </w:pPr>
          </w:p>
          <w:p w14:paraId="7ED9B0B8" w14:textId="3CD06211" w:rsidR="005540FB" w:rsidRDefault="0048714A">
            <w:pPr>
              <w:spacing w:line="276" w:lineRule="auto"/>
              <w:ind w:left="360" w:hanging="360"/>
              <w:rPr>
                <w:rFonts w:ascii="Calibri" w:eastAsia="Calibri" w:hAnsi="Calibri" w:cs="Calibri"/>
                <w:b/>
                <w:color w:val="222222"/>
                <w:sz w:val="20"/>
                <w:szCs w:val="20"/>
              </w:rPr>
            </w:pPr>
            <w:r>
              <w:rPr>
                <w:rFonts w:ascii="Calibri" w:eastAsia="Calibri" w:hAnsi="Calibri" w:cs="Calibri"/>
                <w:b/>
                <w:color w:val="222222"/>
                <w:sz w:val="20"/>
                <w:szCs w:val="20"/>
              </w:rPr>
              <w:t xml:space="preserve">W/C </w:t>
            </w:r>
            <w:r w:rsidR="003C2E4C">
              <w:rPr>
                <w:rFonts w:ascii="Calibri" w:eastAsia="Calibri" w:hAnsi="Calibri" w:cs="Calibri"/>
                <w:b/>
                <w:color w:val="222222"/>
                <w:sz w:val="20"/>
                <w:szCs w:val="20"/>
              </w:rPr>
              <w:t>10</w:t>
            </w:r>
            <w:r>
              <w:rPr>
                <w:rFonts w:ascii="Calibri" w:eastAsia="Calibri" w:hAnsi="Calibri" w:cs="Calibri"/>
                <w:b/>
                <w:color w:val="222222"/>
                <w:sz w:val="20"/>
                <w:szCs w:val="20"/>
              </w:rPr>
              <w:t>/0</w:t>
            </w:r>
            <w:r w:rsidR="003C2E4C">
              <w:rPr>
                <w:rFonts w:ascii="Calibri" w:eastAsia="Calibri" w:hAnsi="Calibri" w:cs="Calibri"/>
                <w:b/>
                <w:color w:val="222222"/>
                <w:sz w:val="20"/>
                <w:szCs w:val="20"/>
              </w:rPr>
              <w:t>5</w:t>
            </w:r>
            <w:r>
              <w:rPr>
                <w:rFonts w:ascii="Calibri" w:eastAsia="Calibri" w:hAnsi="Calibri" w:cs="Calibri"/>
                <w:b/>
                <w:color w:val="222222"/>
                <w:sz w:val="20"/>
                <w:szCs w:val="20"/>
              </w:rPr>
              <w:t>/</w:t>
            </w:r>
            <w:proofErr w:type="gramStart"/>
            <w:r>
              <w:rPr>
                <w:rFonts w:ascii="Calibri" w:eastAsia="Calibri" w:hAnsi="Calibri" w:cs="Calibri"/>
                <w:b/>
                <w:color w:val="222222"/>
                <w:sz w:val="20"/>
                <w:szCs w:val="20"/>
              </w:rPr>
              <w:t>2021  -</w:t>
            </w:r>
            <w:proofErr w:type="gramEnd"/>
            <w:r>
              <w:rPr>
                <w:rFonts w:ascii="Calibri" w:eastAsia="Calibri" w:hAnsi="Calibri" w:cs="Calibri"/>
                <w:b/>
                <w:color w:val="222222"/>
                <w:sz w:val="20"/>
                <w:szCs w:val="20"/>
              </w:rPr>
              <w:t xml:space="preserve"> WC 22/05/2021</w:t>
            </w:r>
          </w:p>
          <w:p w14:paraId="005D71D1" w14:textId="77777777" w:rsidR="005540FB" w:rsidRPr="00B62F8C" w:rsidRDefault="0048714A">
            <w:pPr>
              <w:spacing w:line="276" w:lineRule="auto"/>
              <w:ind w:left="360" w:hanging="360"/>
              <w:rPr>
                <w:rFonts w:ascii="Calibri" w:eastAsia="Calibri" w:hAnsi="Calibri" w:cs="Calibri"/>
                <w:color w:val="222222"/>
                <w:sz w:val="20"/>
                <w:szCs w:val="20"/>
              </w:rPr>
            </w:pPr>
            <w:r w:rsidRPr="00B62F8C">
              <w:rPr>
                <w:rFonts w:ascii="Calibri" w:eastAsia="Calibri" w:hAnsi="Calibri" w:cs="Calibri"/>
                <w:color w:val="222222"/>
                <w:sz w:val="20"/>
                <w:szCs w:val="20"/>
              </w:rPr>
              <w:t>Recruitment and training of volunteers</w:t>
            </w:r>
          </w:p>
          <w:p w14:paraId="1BE412DB" w14:textId="77777777" w:rsidR="005540FB" w:rsidRPr="00B62F8C" w:rsidRDefault="0048714A">
            <w:pPr>
              <w:spacing w:line="276" w:lineRule="auto"/>
              <w:ind w:left="360" w:hanging="360"/>
              <w:rPr>
                <w:rFonts w:ascii="Calibri" w:eastAsia="Calibri" w:hAnsi="Calibri" w:cs="Calibri"/>
                <w:color w:val="222222"/>
                <w:sz w:val="20"/>
                <w:szCs w:val="20"/>
              </w:rPr>
            </w:pPr>
            <w:r w:rsidRPr="00B62F8C">
              <w:rPr>
                <w:rFonts w:ascii="Calibri" w:eastAsia="Calibri" w:hAnsi="Calibri" w:cs="Calibri"/>
                <w:color w:val="222222"/>
                <w:sz w:val="20"/>
                <w:szCs w:val="20"/>
              </w:rPr>
              <w:t>Build prep towards opening to the public</w:t>
            </w:r>
          </w:p>
          <w:p w14:paraId="17B40A51" w14:textId="77777777" w:rsidR="005540FB" w:rsidRDefault="005540FB">
            <w:pPr>
              <w:spacing w:line="276" w:lineRule="auto"/>
              <w:ind w:left="360" w:hanging="360"/>
              <w:rPr>
                <w:rFonts w:ascii="Calibri" w:eastAsia="Calibri" w:hAnsi="Calibri" w:cs="Calibri"/>
                <w:color w:val="222222"/>
                <w:sz w:val="20"/>
                <w:szCs w:val="20"/>
              </w:rPr>
            </w:pPr>
          </w:p>
          <w:p w14:paraId="70FC9479" w14:textId="77777777" w:rsidR="005540FB" w:rsidRDefault="0048714A">
            <w:pPr>
              <w:spacing w:line="276" w:lineRule="auto"/>
              <w:ind w:left="360" w:hanging="360"/>
              <w:rPr>
                <w:rFonts w:ascii="Calibri" w:eastAsia="Calibri" w:hAnsi="Calibri" w:cs="Calibri"/>
                <w:b/>
                <w:color w:val="222222"/>
                <w:sz w:val="20"/>
                <w:szCs w:val="20"/>
              </w:rPr>
            </w:pPr>
            <w:r>
              <w:rPr>
                <w:rFonts w:ascii="Calibri" w:eastAsia="Calibri" w:hAnsi="Calibri" w:cs="Calibri"/>
                <w:b/>
                <w:color w:val="222222"/>
                <w:sz w:val="20"/>
                <w:szCs w:val="20"/>
              </w:rPr>
              <w:t>W/C 22/05/</w:t>
            </w:r>
            <w:proofErr w:type="gramStart"/>
            <w:r>
              <w:rPr>
                <w:rFonts w:ascii="Calibri" w:eastAsia="Calibri" w:hAnsi="Calibri" w:cs="Calibri"/>
                <w:b/>
                <w:color w:val="222222"/>
                <w:sz w:val="20"/>
                <w:szCs w:val="20"/>
              </w:rPr>
              <w:t>2021  -</w:t>
            </w:r>
            <w:proofErr w:type="gramEnd"/>
            <w:r>
              <w:rPr>
                <w:rFonts w:ascii="Calibri" w:eastAsia="Calibri" w:hAnsi="Calibri" w:cs="Calibri"/>
                <w:b/>
                <w:color w:val="222222"/>
                <w:sz w:val="20"/>
                <w:szCs w:val="20"/>
              </w:rPr>
              <w:t xml:space="preserve"> 04/07/2021</w:t>
            </w:r>
          </w:p>
          <w:p w14:paraId="24D8D800" w14:textId="6F61D083" w:rsidR="005540FB" w:rsidRDefault="0048714A">
            <w:pPr>
              <w:spacing w:line="276" w:lineRule="auto"/>
              <w:ind w:left="360" w:hanging="360"/>
              <w:rPr>
                <w:rFonts w:ascii="Calibri" w:eastAsia="Calibri" w:hAnsi="Calibri" w:cs="Calibri"/>
                <w:color w:val="222222"/>
                <w:sz w:val="20"/>
                <w:szCs w:val="20"/>
              </w:rPr>
            </w:pPr>
            <w:r>
              <w:rPr>
                <w:rFonts w:ascii="Calibri" w:eastAsia="Calibri" w:hAnsi="Calibri" w:cs="Calibri"/>
                <w:color w:val="222222"/>
                <w:sz w:val="20"/>
                <w:szCs w:val="20"/>
              </w:rPr>
              <w:t xml:space="preserve">3 days per week managing the building/volunteers </w:t>
            </w:r>
            <w:proofErr w:type="gramStart"/>
            <w:r>
              <w:rPr>
                <w:rFonts w:ascii="Calibri" w:eastAsia="Calibri" w:hAnsi="Calibri" w:cs="Calibri"/>
                <w:color w:val="222222"/>
                <w:sz w:val="20"/>
                <w:szCs w:val="20"/>
              </w:rPr>
              <w:t>–  Friday</w:t>
            </w:r>
            <w:proofErr w:type="gramEnd"/>
            <w:r>
              <w:rPr>
                <w:rFonts w:ascii="Calibri" w:eastAsia="Calibri" w:hAnsi="Calibri" w:cs="Calibri"/>
                <w:color w:val="222222"/>
                <w:sz w:val="20"/>
                <w:szCs w:val="20"/>
              </w:rPr>
              <w:t xml:space="preserve">, Saturday, Sunday </w:t>
            </w:r>
            <w:r w:rsidR="003C2E4C">
              <w:rPr>
                <w:rFonts w:ascii="Calibri" w:eastAsia="Calibri" w:hAnsi="Calibri" w:cs="Calibri"/>
                <w:color w:val="222222"/>
                <w:sz w:val="20"/>
                <w:szCs w:val="20"/>
              </w:rPr>
              <w:t>9.45</w:t>
            </w:r>
            <w:r>
              <w:rPr>
                <w:rFonts w:ascii="Calibri" w:eastAsia="Calibri" w:hAnsi="Calibri" w:cs="Calibri"/>
                <w:color w:val="222222"/>
                <w:sz w:val="20"/>
                <w:szCs w:val="20"/>
              </w:rPr>
              <w:t xml:space="preserve">am </w:t>
            </w:r>
            <w:r w:rsidR="003C2E4C">
              <w:rPr>
                <w:rFonts w:ascii="Calibri" w:eastAsia="Calibri" w:hAnsi="Calibri" w:cs="Calibri"/>
                <w:color w:val="222222"/>
                <w:sz w:val="20"/>
                <w:szCs w:val="20"/>
              </w:rPr>
              <w:t>–</w:t>
            </w:r>
            <w:r>
              <w:rPr>
                <w:rFonts w:ascii="Calibri" w:eastAsia="Calibri" w:hAnsi="Calibri" w:cs="Calibri"/>
                <w:color w:val="222222"/>
                <w:sz w:val="20"/>
                <w:szCs w:val="20"/>
              </w:rPr>
              <w:t xml:space="preserve"> </w:t>
            </w:r>
            <w:r w:rsidR="003C2E4C">
              <w:rPr>
                <w:rFonts w:ascii="Calibri" w:eastAsia="Calibri" w:hAnsi="Calibri" w:cs="Calibri"/>
                <w:color w:val="222222"/>
                <w:sz w:val="20"/>
                <w:szCs w:val="20"/>
              </w:rPr>
              <w:t>4.15</w:t>
            </w:r>
            <w:r>
              <w:rPr>
                <w:rFonts w:ascii="Calibri" w:eastAsia="Calibri" w:hAnsi="Calibri" w:cs="Calibri"/>
                <w:color w:val="222222"/>
                <w:sz w:val="20"/>
                <w:szCs w:val="20"/>
              </w:rPr>
              <w:t>pm</w:t>
            </w:r>
          </w:p>
          <w:p w14:paraId="2DE33D29" w14:textId="77777777" w:rsidR="005540FB" w:rsidRDefault="005540FB">
            <w:pPr>
              <w:spacing w:line="276" w:lineRule="auto"/>
              <w:ind w:left="360" w:hanging="360"/>
              <w:rPr>
                <w:rFonts w:ascii="Calibri" w:eastAsia="Calibri" w:hAnsi="Calibri" w:cs="Calibri"/>
                <w:color w:val="222222"/>
                <w:sz w:val="20"/>
                <w:szCs w:val="20"/>
              </w:rPr>
            </w:pPr>
          </w:p>
        </w:tc>
      </w:tr>
    </w:tbl>
    <w:p w14:paraId="0F3A5FDD" w14:textId="213888FE" w:rsidR="005540FB" w:rsidRDefault="005540FB">
      <w:pPr>
        <w:rPr>
          <w:rFonts w:ascii="Calibri" w:eastAsia="Calibri" w:hAnsi="Calibri" w:cs="Calibri"/>
          <w:sz w:val="20"/>
          <w:szCs w:val="20"/>
        </w:rPr>
      </w:pPr>
      <w:bookmarkStart w:id="0" w:name="_heading=h.gjdgxs" w:colFirst="0" w:colLast="0"/>
      <w:bookmarkEnd w:id="0"/>
    </w:p>
    <w:p w14:paraId="53B5641D" w14:textId="033984EE" w:rsidR="003C2E4C" w:rsidRDefault="003C2E4C" w:rsidP="003C2E4C">
      <w:pPr>
        <w:rPr>
          <w:rFonts w:ascii="Calibri" w:eastAsia="Calibri" w:hAnsi="Calibri" w:cs="Calibri"/>
          <w:b/>
          <w:sz w:val="20"/>
          <w:szCs w:val="20"/>
        </w:rPr>
      </w:pPr>
      <w:r>
        <w:rPr>
          <w:rFonts w:ascii="Calibri" w:eastAsia="Calibri" w:hAnsi="Calibri" w:cs="Calibri"/>
          <w:b/>
          <w:sz w:val="20"/>
          <w:szCs w:val="20"/>
        </w:rPr>
        <w:t>6. To Apply</w:t>
      </w:r>
    </w:p>
    <w:p w14:paraId="70CE8E17" w14:textId="77777777" w:rsidR="003C2E4C" w:rsidRDefault="003C2E4C" w:rsidP="003C2E4C">
      <w:pPr>
        <w:rPr>
          <w:rFonts w:ascii="Calibri" w:eastAsia="Calibri" w:hAnsi="Calibri" w:cs="Calibri"/>
          <w:b/>
          <w:sz w:val="20"/>
          <w:szCs w:val="20"/>
        </w:rPr>
      </w:pPr>
    </w:p>
    <w:tbl>
      <w:tblPr>
        <w:tblStyle w:val="a0"/>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3C2E4C" w14:paraId="0FFEBAD0" w14:textId="77777777" w:rsidTr="00F12D3E">
        <w:tc>
          <w:tcPr>
            <w:tcW w:w="9286" w:type="dxa"/>
            <w:tcBorders>
              <w:bottom w:val="single" w:sz="4" w:space="0" w:color="000000"/>
            </w:tcBorders>
          </w:tcPr>
          <w:p w14:paraId="3F2DF53A" w14:textId="77777777" w:rsidR="003C2E4C" w:rsidRDefault="003C2E4C" w:rsidP="00F12D3E">
            <w:pPr>
              <w:spacing w:line="276" w:lineRule="auto"/>
              <w:rPr>
                <w:rFonts w:ascii="Calibri" w:eastAsia="Calibri" w:hAnsi="Calibri" w:cs="Calibri"/>
                <w:sz w:val="20"/>
                <w:szCs w:val="20"/>
              </w:rPr>
            </w:pPr>
          </w:p>
          <w:p w14:paraId="441B4C5D" w14:textId="29BAB5F2" w:rsidR="00612F72" w:rsidRDefault="00612F72" w:rsidP="00F12D3E">
            <w:pPr>
              <w:spacing w:line="276" w:lineRule="auto"/>
              <w:ind w:left="360" w:hanging="360"/>
              <w:rPr>
                <w:rFonts w:ascii="Calibri" w:eastAsia="Calibri" w:hAnsi="Calibri" w:cs="Calibri"/>
                <w:b/>
                <w:color w:val="222222"/>
                <w:sz w:val="20"/>
                <w:szCs w:val="20"/>
              </w:rPr>
            </w:pPr>
            <w:r>
              <w:rPr>
                <w:rFonts w:ascii="Calibri" w:eastAsia="Calibri" w:hAnsi="Calibri" w:cs="Calibri"/>
                <w:b/>
                <w:color w:val="222222"/>
                <w:sz w:val="20"/>
                <w:szCs w:val="20"/>
              </w:rPr>
              <w:t xml:space="preserve">We are looking for someone </w:t>
            </w:r>
            <w:r w:rsidR="00B62F8C">
              <w:rPr>
                <w:rFonts w:ascii="Calibri" w:eastAsia="Calibri" w:hAnsi="Calibri" w:cs="Calibri"/>
                <w:b/>
                <w:color w:val="222222"/>
                <w:sz w:val="20"/>
                <w:szCs w:val="20"/>
              </w:rPr>
              <w:t>ideal</w:t>
            </w:r>
            <w:r w:rsidR="00E11576">
              <w:rPr>
                <w:rFonts w:ascii="Calibri" w:eastAsia="Calibri" w:hAnsi="Calibri" w:cs="Calibri"/>
                <w:b/>
                <w:color w:val="222222"/>
                <w:sz w:val="20"/>
                <w:szCs w:val="20"/>
              </w:rPr>
              <w:t xml:space="preserve">ly </w:t>
            </w:r>
            <w:r>
              <w:rPr>
                <w:rFonts w:ascii="Calibri" w:eastAsia="Calibri" w:hAnsi="Calibri" w:cs="Calibri"/>
                <w:b/>
                <w:color w:val="222222"/>
                <w:sz w:val="20"/>
                <w:szCs w:val="20"/>
              </w:rPr>
              <w:t>based in Warrington</w:t>
            </w:r>
          </w:p>
          <w:p w14:paraId="50541328" w14:textId="7B707FA0" w:rsidR="003C2E4C" w:rsidRDefault="003C2E4C" w:rsidP="00F12D3E">
            <w:pPr>
              <w:spacing w:line="276" w:lineRule="auto"/>
              <w:ind w:left="360" w:hanging="360"/>
              <w:rPr>
                <w:rFonts w:ascii="Calibri" w:eastAsia="Calibri" w:hAnsi="Calibri" w:cs="Calibri"/>
                <w:b/>
                <w:color w:val="222222"/>
                <w:sz w:val="20"/>
                <w:szCs w:val="20"/>
                <w:u w:val="single"/>
              </w:rPr>
            </w:pPr>
            <w:r>
              <w:rPr>
                <w:rFonts w:ascii="Calibri" w:eastAsia="Calibri" w:hAnsi="Calibri" w:cs="Calibri"/>
                <w:b/>
                <w:color w:val="222222"/>
                <w:sz w:val="20"/>
                <w:szCs w:val="20"/>
              </w:rPr>
              <w:t xml:space="preserve">Please send over a CV and cover letter </w:t>
            </w:r>
            <w:r w:rsidR="00D31A06">
              <w:rPr>
                <w:rFonts w:ascii="Calibri" w:eastAsia="Calibri" w:hAnsi="Calibri" w:cs="Calibri"/>
                <w:b/>
                <w:color w:val="222222"/>
                <w:sz w:val="20"/>
                <w:szCs w:val="20"/>
              </w:rPr>
              <w:t xml:space="preserve">detailing your interest </w:t>
            </w:r>
            <w:r>
              <w:rPr>
                <w:rFonts w:ascii="Calibri" w:eastAsia="Calibri" w:hAnsi="Calibri" w:cs="Calibri"/>
                <w:b/>
                <w:color w:val="222222"/>
                <w:sz w:val="20"/>
                <w:szCs w:val="20"/>
              </w:rPr>
              <w:t xml:space="preserve">to </w:t>
            </w:r>
            <w:hyperlink r:id="rId8" w:history="1">
              <w:r w:rsidRPr="009A24B9">
                <w:rPr>
                  <w:rStyle w:val="Hyperlink"/>
                  <w:rFonts w:ascii="Calibri" w:eastAsia="Calibri" w:hAnsi="Calibri" w:cs="Calibri"/>
                  <w:b/>
                  <w:sz w:val="20"/>
                  <w:szCs w:val="20"/>
                </w:rPr>
                <w:t>natalie@openeye.org.uk</w:t>
              </w:r>
            </w:hyperlink>
            <w:r>
              <w:rPr>
                <w:rFonts w:ascii="Calibri" w:eastAsia="Calibri" w:hAnsi="Calibri" w:cs="Calibri"/>
                <w:b/>
                <w:color w:val="222222"/>
                <w:sz w:val="20"/>
                <w:szCs w:val="20"/>
              </w:rPr>
              <w:t xml:space="preserve"> by </w:t>
            </w:r>
            <w:r w:rsidRPr="003C2E4C">
              <w:rPr>
                <w:rFonts w:ascii="Calibri" w:eastAsia="Calibri" w:hAnsi="Calibri" w:cs="Calibri"/>
                <w:b/>
                <w:color w:val="222222"/>
                <w:sz w:val="20"/>
                <w:szCs w:val="20"/>
                <w:u w:val="single"/>
              </w:rPr>
              <w:t>midnight Monday 3 May</w:t>
            </w:r>
          </w:p>
          <w:p w14:paraId="69F493F3" w14:textId="7057A59D" w:rsidR="00A52F36" w:rsidRDefault="00A52F36" w:rsidP="00A52F36">
            <w:pPr>
              <w:spacing w:line="276" w:lineRule="auto"/>
              <w:ind w:left="360" w:hanging="360"/>
              <w:rPr>
                <w:rFonts w:ascii="Calibri" w:eastAsia="Calibri" w:hAnsi="Calibri" w:cs="Calibri"/>
                <w:b/>
                <w:color w:val="222222"/>
                <w:sz w:val="20"/>
                <w:szCs w:val="20"/>
              </w:rPr>
            </w:pPr>
            <w:r w:rsidRPr="00A52F36">
              <w:rPr>
                <w:rFonts w:ascii="Calibri" w:eastAsia="Calibri" w:hAnsi="Calibri" w:cs="Calibri"/>
                <w:b/>
                <w:color w:val="222222"/>
                <w:sz w:val="20"/>
                <w:szCs w:val="20"/>
              </w:rPr>
              <w:t xml:space="preserve">Please also fill out our Equal Opportunities Monitoring Form here: </w:t>
            </w:r>
            <w:hyperlink r:id="rId9" w:history="1">
              <w:r w:rsidR="00420062" w:rsidRPr="00DD1A16">
                <w:rPr>
                  <w:rStyle w:val="Hyperlink"/>
                  <w:rFonts w:ascii="Calibri" w:eastAsia="Calibri" w:hAnsi="Calibri" w:cs="Calibri"/>
                  <w:b/>
                  <w:sz w:val="20"/>
                  <w:szCs w:val="20"/>
                </w:rPr>
                <w:t>https://docs.google.com/forms/d/e/1FAIpQLSd8t6xzY7JgZ_52vQRkkk88jGv_UQmAtjzxijynAXc0KBULew/viewform?usp=sf</w:t>
              </w:r>
              <w:bookmarkStart w:id="1" w:name="_GoBack"/>
              <w:bookmarkEnd w:id="1"/>
              <w:r w:rsidR="00420062" w:rsidRPr="00DD1A16">
                <w:rPr>
                  <w:rStyle w:val="Hyperlink"/>
                  <w:rFonts w:ascii="Calibri" w:eastAsia="Calibri" w:hAnsi="Calibri" w:cs="Calibri"/>
                  <w:b/>
                  <w:sz w:val="20"/>
                  <w:szCs w:val="20"/>
                </w:rPr>
                <w:t>_</w:t>
              </w:r>
              <w:r w:rsidR="00420062" w:rsidRPr="00DD1A16">
                <w:rPr>
                  <w:rStyle w:val="Hyperlink"/>
                  <w:rFonts w:ascii="Calibri" w:eastAsia="Calibri" w:hAnsi="Calibri" w:cs="Calibri"/>
                  <w:b/>
                  <w:sz w:val="20"/>
                  <w:szCs w:val="20"/>
                </w:rPr>
                <w:t>link</w:t>
              </w:r>
            </w:hyperlink>
          </w:p>
          <w:p w14:paraId="25DD0EB8" w14:textId="77777777" w:rsidR="00A52F36" w:rsidRPr="003C2E4C" w:rsidRDefault="00A52F36" w:rsidP="00420062">
            <w:pPr>
              <w:spacing w:line="276" w:lineRule="auto"/>
              <w:rPr>
                <w:rFonts w:ascii="Calibri" w:eastAsia="Calibri" w:hAnsi="Calibri" w:cs="Calibri"/>
                <w:b/>
                <w:color w:val="222222"/>
                <w:sz w:val="20"/>
                <w:szCs w:val="20"/>
                <w:u w:val="single"/>
              </w:rPr>
            </w:pPr>
          </w:p>
          <w:p w14:paraId="3F03B63A" w14:textId="2F845AD3" w:rsidR="003C2E4C" w:rsidRPr="003C2E4C" w:rsidRDefault="003C2E4C" w:rsidP="00F12D3E">
            <w:pPr>
              <w:spacing w:line="276" w:lineRule="auto"/>
              <w:ind w:left="360" w:hanging="360"/>
              <w:rPr>
                <w:rFonts w:ascii="Calibri" w:eastAsia="Calibri" w:hAnsi="Calibri" w:cs="Calibri"/>
                <w:b/>
                <w:color w:val="222222"/>
                <w:sz w:val="20"/>
                <w:szCs w:val="20"/>
              </w:rPr>
            </w:pPr>
            <w:r w:rsidRPr="003C2E4C">
              <w:rPr>
                <w:rFonts w:ascii="Calibri" w:eastAsia="Calibri" w:hAnsi="Calibri" w:cs="Calibri"/>
                <w:b/>
                <w:color w:val="222222"/>
                <w:sz w:val="20"/>
                <w:szCs w:val="20"/>
              </w:rPr>
              <w:t>Interviews will be held on Zoom on Thursday 6 May</w:t>
            </w:r>
          </w:p>
          <w:p w14:paraId="446FCC55" w14:textId="77777777" w:rsidR="003C2E4C" w:rsidRDefault="003C2E4C" w:rsidP="00F12D3E">
            <w:pPr>
              <w:spacing w:line="276" w:lineRule="auto"/>
              <w:ind w:left="360" w:hanging="360"/>
              <w:rPr>
                <w:rFonts w:ascii="Calibri" w:eastAsia="Calibri" w:hAnsi="Calibri" w:cs="Calibri"/>
                <w:color w:val="222222"/>
                <w:sz w:val="20"/>
                <w:szCs w:val="20"/>
              </w:rPr>
            </w:pPr>
          </w:p>
        </w:tc>
      </w:tr>
    </w:tbl>
    <w:p w14:paraId="10EC48E6" w14:textId="77777777" w:rsidR="003C2E4C" w:rsidRDefault="003C2E4C">
      <w:pPr>
        <w:rPr>
          <w:rFonts w:ascii="Calibri" w:eastAsia="Calibri" w:hAnsi="Calibri" w:cs="Calibri"/>
          <w:sz w:val="20"/>
          <w:szCs w:val="20"/>
        </w:rPr>
      </w:pPr>
    </w:p>
    <w:sectPr w:rsidR="003C2E4C">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1BAC" w14:textId="77777777" w:rsidR="00564BD8" w:rsidRDefault="00564BD8">
      <w:r>
        <w:separator/>
      </w:r>
    </w:p>
  </w:endnote>
  <w:endnote w:type="continuationSeparator" w:id="0">
    <w:p w14:paraId="110E5271" w14:textId="77777777" w:rsidR="00564BD8" w:rsidRDefault="0056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Ref">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E040" w14:textId="77777777" w:rsidR="005540FB" w:rsidRDefault="0048714A">
    <w:pPr>
      <w:rPr>
        <w:rFonts w:ascii="Cambria" w:eastAsia="Cambria" w:hAnsi="Cambria" w:cs="Cambria"/>
        <w:color w:val="B0B1A6"/>
        <w:sz w:val="20"/>
        <w:szCs w:val="20"/>
      </w:rPr>
    </w:pPr>
    <w:r>
      <w:rPr>
        <w:rFonts w:ascii="Cambria" w:eastAsia="Cambria" w:hAnsi="Cambria" w:cs="Cambria"/>
        <w:b/>
        <w:color w:val="B0B1A6"/>
        <w:sz w:val="20"/>
        <w:szCs w:val="20"/>
      </w:rPr>
      <w:t xml:space="preserve">Open Eye Gallery </w:t>
    </w:r>
    <w:r>
      <w:rPr>
        <w:rFonts w:ascii="Cambria" w:eastAsia="Cambria" w:hAnsi="Cambria" w:cs="Cambria"/>
        <w:color w:val="B0B1A6"/>
        <w:sz w:val="20"/>
        <w:szCs w:val="20"/>
      </w:rPr>
      <w:t xml:space="preserve">19 Mann Island, Liverpool L3 1BP   +44 (0)151 236 6768  </w:t>
    </w:r>
    <w:hyperlink r:id="rId1">
      <w:r>
        <w:rPr>
          <w:rFonts w:ascii="Cambria" w:eastAsia="Cambria" w:hAnsi="Cambria" w:cs="Cambria"/>
          <w:color w:val="B0B1A6"/>
          <w:sz w:val="20"/>
          <w:szCs w:val="20"/>
          <w:u w:val="single"/>
        </w:rPr>
        <w:t>www.openeye.org.uk</w:t>
      </w:r>
    </w:hyperlink>
  </w:p>
  <w:p w14:paraId="530BE04C" w14:textId="77777777" w:rsidR="005540FB" w:rsidRDefault="0048714A">
    <w:pPr>
      <w:rPr>
        <w:rFonts w:ascii="Cambria" w:eastAsia="Cambria" w:hAnsi="Cambria" w:cs="Cambria"/>
        <w:color w:val="B0B1A6"/>
      </w:rPr>
    </w:pPr>
    <w:r>
      <w:rPr>
        <w:rFonts w:ascii="Cambria" w:eastAsia="Cambria" w:hAnsi="Cambria" w:cs="Cambria"/>
        <w:color w:val="B0B1A6"/>
        <w:sz w:val="20"/>
        <w:szCs w:val="20"/>
      </w:rPr>
      <w:t>Open Eye is a company limited by guarantee No. 1204519 and is a registered charity No. 1056743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BBAE" w14:textId="77777777" w:rsidR="00564BD8" w:rsidRDefault="00564BD8">
      <w:r>
        <w:separator/>
      </w:r>
    </w:p>
  </w:footnote>
  <w:footnote w:type="continuationSeparator" w:id="0">
    <w:p w14:paraId="32F6AA3F" w14:textId="77777777" w:rsidR="00564BD8" w:rsidRDefault="0056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4BB"/>
    <w:multiLevelType w:val="multilevel"/>
    <w:tmpl w:val="06A2C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FB"/>
    <w:rsid w:val="00283E7A"/>
    <w:rsid w:val="003C2E4C"/>
    <w:rsid w:val="00420062"/>
    <w:rsid w:val="0048714A"/>
    <w:rsid w:val="005540FB"/>
    <w:rsid w:val="00564BD8"/>
    <w:rsid w:val="00612F72"/>
    <w:rsid w:val="00737F92"/>
    <w:rsid w:val="007F41EB"/>
    <w:rsid w:val="008B3C42"/>
    <w:rsid w:val="00932F21"/>
    <w:rsid w:val="00A52F36"/>
    <w:rsid w:val="00AC4B98"/>
    <w:rsid w:val="00B62F8C"/>
    <w:rsid w:val="00B72B74"/>
    <w:rsid w:val="00D22F9B"/>
    <w:rsid w:val="00D31A06"/>
    <w:rsid w:val="00E11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0B62"/>
  <w15:docId w15:val="{0AA464F3-E00C-D441-AD76-86DE5044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D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72DFC"/>
    <w:rPr>
      <w:color w:val="0000FF"/>
      <w:u w:val="single"/>
    </w:rPr>
  </w:style>
  <w:style w:type="paragraph" w:styleId="Subtitle">
    <w:name w:val="Subtitle"/>
    <w:basedOn w:val="Normal"/>
    <w:next w:val="Normal"/>
    <w:link w:val="SubtitleChar"/>
    <w:uiPriority w:val="11"/>
    <w:qFormat/>
    <w:pPr>
      <w:spacing w:line="360" w:lineRule="auto"/>
      <w:jc w:val="center"/>
    </w:pPr>
    <w:rPr>
      <w:rFonts w:ascii="Verdana" w:eastAsia="Verdana" w:hAnsi="Verdana" w:cs="Verdana"/>
      <w:sz w:val="28"/>
      <w:szCs w:val="28"/>
    </w:rPr>
  </w:style>
  <w:style w:type="character" w:customStyle="1" w:styleId="SubtitleChar">
    <w:name w:val="Subtitle Char"/>
    <w:basedOn w:val="DefaultParagraphFont"/>
    <w:link w:val="Subtitle"/>
    <w:rsid w:val="00C72DFC"/>
    <w:rPr>
      <w:rFonts w:ascii="Verdana Ref" w:eastAsia="Times New Roman" w:hAnsi="Verdana Ref" w:cs="Times New Roman"/>
      <w:sz w:val="28"/>
    </w:rPr>
  </w:style>
  <w:style w:type="paragraph" w:styleId="ListParagraph">
    <w:name w:val="List Paragraph"/>
    <w:basedOn w:val="Normal"/>
    <w:uiPriority w:val="34"/>
    <w:qFormat/>
    <w:rsid w:val="00027169"/>
    <w:pPr>
      <w:ind w:left="720"/>
      <w:contextualSpacing/>
    </w:pPr>
  </w:style>
  <w:style w:type="paragraph" w:styleId="Header">
    <w:name w:val="header"/>
    <w:basedOn w:val="Normal"/>
    <w:link w:val="HeaderChar"/>
    <w:uiPriority w:val="99"/>
    <w:unhideWhenUsed/>
    <w:rsid w:val="00A70C21"/>
    <w:pPr>
      <w:tabs>
        <w:tab w:val="center" w:pos="4320"/>
        <w:tab w:val="right" w:pos="8640"/>
      </w:tabs>
    </w:pPr>
  </w:style>
  <w:style w:type="character" w:customStyle="1" w:styleId="HeaderChar">
    <w:name w:val="Header Char"/>
    <w:basedOn w:val="DefaultParagraphFont"/>
    <w:link w:val="Header"/>
    <w:uiPriority w:val="99"/>
    <w:rsid w:val="00A70C21"/>
    <w:rPr>
      <w:rFonts w:ascii="Times New Roman" w:eastAsia="Times New Roman" w:hAnsi="Times New Roman" w:cs="Times New Roman"/>
    </w:rPr>
  </w:style>
  <w:style w:type="paragraph" w:styleId="Footer">
    <w:name w:val="footer"/>
    <w:basedOn w:val="Normal"/>
    <w:link w:val="FooterChar"/>
    <w:uiPriority w:val="99"/>
    <w:unhideWhenUsed/>
    <w:rsid w:val="00A70C21"/>
    <w:pPr>
      <w:tabs>
        <w:tab w:val="center" w:pos="4320"/>
        <w:tab w:val="right" w:pos="8640"/>
      </w:tabs>
    </w:pPr>
  </w:style>
  <w:style w:type="character" w:customStyle="1" w:styleId="FooterChar">
    <w:name w:val="Footer Char"/>
    <w:basedOn w:val="DefaultParagraphFont"/>
    <w:link w:val="Footer"/>
    <w:uiPriority w:val="99"/>
    <w:rsid w:val="00A70C21"/>
    <w:rPr>
      <w:rFonts w:ascii="Times New Roman" w:eastAsia="Times New Roman" w:hAnsi="Times New Roman" w:cs="Times New Roma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C2E4C"/>
    <w:rPr>
      <w:color w:val="605E5C"/>
      <w:shd w:val="clear" w:color="auto" w:fill="E1DFDD"/>
    </w:rPr>
  </w:style>
  <w:style w:type="character" w:styleId="FollowedHyperlink">
    <w:name w:val="FollowedHyperlink"/>
    <w:basedOn w:val="DefaultParagraphFont"/>
    <w:uiPriority w:val="99"/>
    <w:semiHidden/>
    <w:unhideWhenUsed/>
    <w:rsid w:val="00420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9128">
      <w:bodyDiv w:val="1"/>
      <w:marLeft w:val="0"/>
      <w:marRight w:val="0"/>
      <w:marTop w:val="0"/>
      <w:marBottom w:val="0"/>
      <w:divBdr>
        <w:top w:val="none" w:sz="0" w:space="0" w:color="auto"/>
        <w:left w:val="none" w:sz="0" w:space="0" w:color="auto"/>
        <w:bottom w:val="none" w:sz="0" w:space="0" w:color="auto"/>
        <w:right w:val="none" w:sz="0" w:space="0" w:color="auto"/>
      </w:divBdr>
    </w:div>
    <w:div w:id="746922520">
      <w:bodyDiv w:val="1"/>
      <w:marLeft w:val="0"/>
      <w:marRight w:val="0"/>
      <w:marTop w:val="0"/>
      <w:marBottom w:val="0"/>
      <w:divBdr>
        <w:top w:val="none" w:sz="0" w:space="0" w:color="auto"/>
        <w:left w:val="none" w:sz="0" w:space="0" w:color="auto"/>
        <w:bottom w:val="none" w:sz="0" w:space="0" w:color="auto"/>
        <w:right w:val="none" w:sz="0" w:space="0" w:color="auto"/>
      </w:divBdr>
    </w:div>
    <w:div w:id="180369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alie@openey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e/1FAIpQLSd8t6xzY7JgZ_52vQRkkk88jGv_UQmAtjzxijynAXc0KBULew/viewform?usp=sf_li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eney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SSMjnJhN0CFKRNz5bBXNK94tw==">AMUW2mVvrgRMfqlJ+Lj6MBQxqcLKcFleZFusJPK8WywN0vUCNryUam0x1KPME9DzBF+UG7aS6lOD/jz6+64SoK1IhGsqiL/7an6MkMSLApMufJoH7m23OYmEznsHPGI4IPAMCK0qLtQQ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Parker</dc:creator>
  <cp:lastModifiedBy>Microsoft Office User</cp:lastModifiedBy>
  <cp:revision>14</cp:revision>
  <dcterms:created xsi:type="dcterms:W3CDTF">2021-04-20T09:25:00Z</dcterms:created>
  <dcterms:modified xsi:type="dcterms:W3CDTF">2021-04-26T07:49:00Z</dcterms:modified>
</cp:coreProperties>
</file>